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3" w:rsidRPr="00E31B8E" w:rsidRDefault="001D4476">
      <w:pPr>
        <w:rPr>
          <w:b/>
          <w:sz w:val="36"/>
          <w:szCs w:val="36"/>
        </w:rPr>
      </w:pPr>
      <w:r w:rsidRPr="00E31B8E">
        <w:rPr>
          <w:b/>
          <w:sz w:val="36"/>
          <w:szCs w:val="36"/>
        </w:rPr>
        <w:t>Making DBQs Work Step by Step: Directions for Students</w:t>
      </w:r>
    </w:p>
    <w:p w:rsidR="001D4476" w:rsidRP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>What is the essence of the question?</w:t>
      </w:r>
    </w:p>
    <w:p w:rsidR="001D4476" w:rsidRP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>What key terms need to be defined, explained, and used in context, illustrated or described?</w:t>
      </w:r>
    </w:p>
    <w:p w:rsidR="001D4476" w:rsidRP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>Are the date parameters stated? Create a plan</w:t>
      </w:r>
      <w:r>
        <w:rPr>
          <w:sz w:val="28"/>
          <w:szCs w:val="28"/>
        </w:rPr>
        <w:t xml:space="preserve"> and timeline</w:t>
      </w:r>
      <w:r w:rsidRPr="001D4476">
        <w:rPr>
          <w:sz w:val="28"/>
          <w:szCs w:val="28"/>
        </w:rPr>
        <w:t xml:space="preserve"> for your work. </w:t>
      </w:r>
    </w:p>
    <w:p w:rsidR="001D4476" w:rsidRP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>Take notes on the documents.  Use appropriate note taker or graphic organizers. Analyze the documents. Always take a point of view into account.  Always take the times and audience into account.</w:t>
      </w:r>
    </w:p>
    <w:p w:rsidR="001D4476" w:rsidRP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>Provide insight into the complexity of the question</w:t>
      </w:r>
    </w:p>
    <w:p w:rsidR="001D4476" w:rsidRP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>Write a clear thesis that answers the question in one or more sentences.</w:t>
      </w:r>
      <w:r w:rsidR="00E31B8E">
        <w:rPr>
          <w:sz w:val="28"/>
          <w:szCs w:val="28"/>
        </w:rPr>
        <w:t xml:space="preserve"> (A)</w:t>
      </w:r>
    </w:p>
    <w:p w:rsidR="001D4476" w:rsidRP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>Provide abundant and appropriate fa</w:t>
      </w:r>
      <w:r>
        <w:rPr>
          <w:sz w:val="28"/>
          <w:szCs w:val="28"/>
        </w:rPr>
        <w:t>ct</w:t>
      </w:r>
      <w:r w:rsidRPr="001D4476">
        <w:rPr>
          <w:sz w:val="28"/>
          <w:szCs w:val="28"/>
        </w:rPr>
        <w:t>ual support for your thesis using the documents and your class notes.</w:t>
      </w:r>
      <w:r w:rsidR="00E31B8E">
        <w:rPr>
          <w:sz w:val="28"/>
          <w:szCs w:val="28"/>
        </w:rPr>
        <w:t xml:space="preserve"> (B)</w:t>
      </w:r>
    </w:p>
    <w:p w:rsidR="001D4476" w:rsidRDefault="001D4476" w:rsidP="001D4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476">
        <w:rPr>
          <w:sz w:val="28"/>
          <w:szCs w:val="28"/>
        </w:rPr>
        <w:t xml:space="preserve">Write a conclusion that includes </w:t>
      </w:r>
      <w:r w:rsidR="00E31B8E" w:rsidRPr="00687BFE">
        <w:rPr>
          <w:rFonts w:ascii="Arial" w:eastAsia="Times New Roman" w:hAnsi="Arial" w:cs="Arial"/>
          <w:sz w:val="24"/>
          <w:szCs w:val="24"/>
        </w:rPr>
        <w:t>key arguments and points made in the essay</w:t>
      </w:r>
      <w:r w:rsidR="00E31B8E">
        <w:rPr>
          <w:rFonts w:ascii="Arial" w:eastAsia="Times New Roman" w:hAnsi="Arial" w:cs="Arial"/>
          <w:sz w:val="24"/>
          <w:szCs w:val="24"/>
        </w:rPr>
        <w:t>.  Conclusion notes importance of this point of view at the time or connected to current times. (C)</w:t>
      </w:r>
    </w:p>
    <w:p w:rsidR="00E31B8E" w:rsidRPr="00E31B8E" w:rsidRDefault="00E31B8E" w:rsidP="00E31B8E">
      <w:pPr>
        <w:ind w:left="360"/>
        <w:rPr>
          <w:b/>
          <w:sz w:val="28"/>
          <w:szCs w:val="28"/>
        </w:rPr>
      </w:pPr>
      <w:r w:rsidRPr="00E31B8E">
        <w:rPr>
          <w:b/>
          <w:sz w:val="28"/>
          <w:szCs w:val="28"/>
        </w:rPr>
        <w:t xml:space="preserve">Always: </w:t>
      </w:r>
    </w:p>
    <w:p w:rsidR="001D4476" w:rsidRPr="00E31B8E" w:rsidRDefault="00E31B8E" w:rsidP="00E31B8E">
      <w:pPr>
        <w:ind w:left="360"/>
        <w:rPr>
          <w:b/>
          <w:sz w:val="28"/>
          <w:szCs w:val="28"/>
        </w:rPr>
      </w:pPr>
      <w:r w:rsidRPr="00E31B8E">
        <w:rPr>
          <w:b/>
          <w:sz w:val="28"/>
          <w:szCs w:val="28"/>
        </w:rPr>
        <w:t>A = Address the prompt</w:t>
      </w:r>
    </w:p>
    <w:p w:rsidR="00E31B8E" w:rsidRPr="00E31B8E" w:rsidRDefault="00E31B8E" w:rsidP="00E31B8E">
      <w:pPr>
        <w:ind w:left="360"/>
        <w:rPr>
          <w:b/>
          <w:sz w:val="28"/>
          <w:szCs w:val="28"/>
        </w:rPr>
      </w:pPr>
      <w:r w:rsidRPr="00E31B8E">
        <w:rPr>
          <w:b/>
          <w:sz w:val="28"/>
          <w:szCs w:val="28"/>
        </w:rPr>
        <w:t>B = Back up your thinking with evidence or quotes</w:t>
      </w:r>
    </w:p>
    <w:p w:rsidR="00E31B8E" w:rsidRPr="00E31B8E" w:rsidRDefault="00E31B8E" w:rsidP="00E31B8E">
      <w:pPr>
        <w:ind w:left="360"/>
        <w:rPr>
          <w:b/>
          <w:sz w:val="28"/>
          <w:szCs w:val="28"/>
        </w:rPr>
      </w:pPr>
      <w:r w:rsidRPr="00E31B8E">
        <w:rPr>
          <w:b/>
          <w:sz w:val="28"/>
          <w:szCs w:val="28"/>
        </w:rPr>
        <w:t>C = Conclude your thinking with importance, review or key points, or connect your thinking in a relevant way</w:t>
      </w:r>
    </w:p>
    <w:p w:rsidR="001D4476" w:rsidRDefault="001D4476" w:rsidP="001D4476">
      <w:pPr>
        <w:pStyle w:val="ListParagraph"/>
        <w:rPr>
          <w:sz w:val="28"/>
          <w:szCs w:val="28"/>
        </w:rPr>
      </w:pPr>
    </w:p>
    <w:p w:rsidR="001D4476" w:rsidRPr="001D4476" w:rsidRDefault="001D4476" w:rsidP="001D4476">
      <w:pPr>
        <w:rPr>
          <w:sz w:val="28"/>
          <w:szCs w:val="28"/>
        </w:rPr>
      </w:pPr>
      <w:r w:rsidRPr="001D4476">
        <w:rPr>
          <w:b/>
          <w:sz w:val="28"/>
          <w:szCs w:val="28"/>
        </w:rPr>
        <w:t xml:space="preserve">Note to </w:t>
      </w:r>
      <w:r w:rsidRPr="001D4476">
        <w:rPr>
          <w:b/>
          <w:sz w:val="28"/>
          <w:szCs w:val="28"/>
        </w:rPr>
        <w:t>Teachers:</w:t>
      </w:r>
      <w:r w:rsidRPr="001D4476">
        <w:rPr>
          <w:sz w:val="28"/>
          <w:szCs w:val="28"/>
        </w:rPr>
        <w:t xml:space="preserve"> Construct </w:t>
      </w:r>
      <w:r w:rsidR="00E31B8E" w:rsidRPr="001D4476">
        <w:rPr>
          <w:sz w:val="28"/>
          <w:szCs w:val="28"/>
        </w:rPr>
        <w:t>an</w:t>
      </w:r>
      <w:r w:rsidRPr="001D4476">
        <w:rPr>
          <w:sz w:val="28"/>
          <w:szCs w:val="28"/>
        </w:rPr>
        <w:t xml:space="preserve"> </w:t>
      </w:r>
      <w:r w:rsidR="00E31B8E">
        <w:rPr>
          <w:sz w:val="28"/>
          <w:szCs w:val="28"/>
        </w:rPr>
        <w:t>electronic file</w:t>
      </w:r>
      <w:r w:rsidRPr="001D4476">
        <w:rPr>
          <w:sz w:val="28"/>
          <w:szCs w:val="28"/>
        </w:rPr>
        <w:t xml:space="preserve"> of resources, including accommodations for special education students and resources or adjustments f</w:t>
      </w:r>
      <w:r w:rsidR="00E31B8E">
        <w:rPr>
          <w:sz w:val="28"/>
          <w:szCs w:val="28"/>
        </w:rPr>
        <w:t xml:space="preserve">or English Language Learners, </w:t>
      </w:r>
      <w:r w:rsidRPr="001D4476">
        <w:rPr>
          <w:sz w:val="28"/>
          <w:szCs w:val="28"/>
        </w:rPr>
        <w:t>othe</w:t>
      </w:r>
      <w:r>
        <w:rPr>
          <w:sz w:val="28"/>
          <w:szCs w:val="28"/>
        </w:rPr>
        <w:t>r literacy challenged students</w:t>
      </w:r>
      <w:r w:rsidR="00E31B8E">
        <w:rPr>
          <w:sz w:val="28"/>
          <w:szCs w:val="28"/>
        </w:rPr>
        <w:t xml:space="preserve"> or gather tools that challenge advanced students</w:t>
      </w:r>
      <w:r>
        <w:rPr>
          <w:sz w:val="28"/>
          <w:szCs w:val="28"/>
        </w:rPr>
        <w:t>.</w:t>
      </w:r>
    </w:p>
    <w:p w:rsidR="00E31B8E" w:rsidRDefault="00E31B8E" w:rsidP="001D4476">
      <w:pPr>
        <w:pStyle w:val="ListParagraph"/>
        <w:ind w:left="0"/>
        <w:rPr>
          <w:sz w:val="24"/>
          <w:szCs w:val="24"/>
        </w:rPr>
      </w:pPr>
    </w:p>
    <w:p w:rsidR="00E31B8E" w:rsidRDefault="00E31B8E" w:rsidP="001D4476">
      <w:pPr>
        <w:pStyle w:val="ListParagraph"/>
        <w:ind w:left="0"/>
        <w:rPr>
          <w:sz w:val="24"/>
          <w:szCs w:val="24"/>
        </w:rPr>
      </w:pPr>
    </w:p>
    <w:p w:rsidR="001D4476" w:rsidRPr="00E31B8E" w:rsidRDefault="00E31B8E" w:rsidP="001D4476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  <w:r w:rsidRPr="00E31B8E">
        <w:rPr>
          <w:sz w:val="24"/>
          <w:szCs w:val="24"/>
        </w:rPr>
        <w:t xml:space="preserve">Adapted from: </w:t>
      </w:r>
      <w:hyperlink r:id="rId6" w:history="1">
        <w:r w:rsidRPr="00E31B8E">
          <w:rPr>
            <w:rStyle w:val="Hyperlink"/>
            <w:sz w:val="24"/>
            <w:szCs w:val="24"/>
          </w:rPr>
          <w:t>www.socialstudies.com</w:t>
        </w:r>
      </w:hyperlink>
      <w:r w:rsidRPr="00E31B8E">
        <w:rPr>
          <w:sz w:val="24"/>
          <w:szCs w:val="24"/>
        </w:rPr>
        <w:t xml:space="preserve"> and </w:t>
      </w:r>
      <w:r w:rsidRPr="00E31B8E">
        <w:rPr>
          <w:b/>
          <w:sz w:val="24"/>
          <w:szCs w:val="24"/>
          <w:u w:val="single"/>
        </w:rPr>
        <w:t>Stretch Learning Handbook</w:t>
      </w:r>
      <w:r w:rsidRPr="00E31B8E">
        <w:rPr>
          <w:sz w:val="24"/>
          <w:szCs w:val="24"/>
        </w:rPr>
        <w:t xml:space="preserve"> by Lin Kuzmich</w:t>
      </w:r>
    </w:p>
    <w:sectPr w:rsidR="001D4476" w:rsidRPr="00E3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859"/>
    <w:multiLevelType w:val="hybridMultilevel"/>
    <w:tmpl w:val="02C2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76"/>
    <w:rsid w:val="001D4476"/>
    <w:rsid w:val="00286913"/>
    <w:rsid w:val="00E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stud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2013-02-28T17:41:00Z</dcterms:created>
  <dcterms:modified xsi:type="dcterms:W3CDTF">2013-02-28T17:57:00Z</dcterms:modified>
</cp:coreProperties>
</file>