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8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3149"/>
        <w:gridCol w:w="3150"/>
      </w:tblGrid>
      <w:tr w:rsidR="00EF5E95" w:rsidRPr="00EF5E95" w:rsidTr="004F63D2">
        <w:trPr>
          <w:tblHeader/>
          <w:tblCellSpacing w:w="7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95" w:rsidRPr="00EF5E95" w:rsidRDefault="00EF5E95" w:rsidP="00EF5E9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EF5E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English Language Arts Essential Academic High School Vocabulary</w:t>
            </w:r>
            <w:r w:rsidRPr="00EF5E9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br/>
            </w:r>
          </w:p>
        </w:tc>
        <w:bookmarkStart w:id="1" w:name="Math"/>
        <w:bookmarkEnd w:id="1"/>
      </w:tr>
      <w:tr w:rsidR="00EF5E95" w:rsidRPr="00EF5E95" w:rsidTr="00EF5E95">
        <w:trPr>
          <w:tblCellSpacing w:w="7" w:type="dxa"/>
          <w:jc w:val="center"/>
        </w:trPr>
        <w:tc>
          <w:tcPr>
            <w:tcW w:w="1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E95" w:rsidRPr="00EF5E95" w:rsidRDefault="00EF5E95" w:rsidP="00EF5E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English I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allegory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analysis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anecdote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antagonist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appeals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connotation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context credibility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data gathering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denotation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dialogue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epic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monologue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mood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personification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protagonist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sonnet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summary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tone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word choice</w:t>
            </w:r>
          </w:p>
          <w:p w:rsidR="00EF5E95" w:rsidRPr="00EF5E95" w:rsidRDefault="005D0DC2" w:rsidP="00EF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.15pt;height:1.5pt" o:hrpct="1" o:hralign="center" o:hrstd="t" o:hr="t" fillcolor="#a0a0a0" stroked="f"/>
              </w:pict>
            </w:r>
          </w:p>
          <w:p w:rsidR="00EF5E95" w:rsidRPr="00EF5E95" w:rsidRDefault="00EF5E95" w:rsidP="00EF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5E95" w:rsidRPr="00EF5E95" w:rsidRDefault="00EF5E95" w:rsidP="00EF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95" w:rsidRPr="00EF5E95" w:rsidRDefault="00EF5E95" w:rsidP="00EF5E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English II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archetype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complexities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consumer document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counterclaim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editorial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explicit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implicit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inconsistencies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lyric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paradox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parenthetical documentation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perspective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primary source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provocative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rhetoric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root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satire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secondary source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sentence fluency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stereotype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subgenre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voice</w:t>
            </w:r>
          </w:p>
          <w:p w:rsidR="00EF5E95" w:rsidRPr="00EF5E95" w:rsidRDefault="00EF5E95" w:rsidP="00EF5E9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5E95" w:rsidRPr="00EF5E95" w:rsidRDefault="00EF5E95" w:rsidP="00EF5E9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F5E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English III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aesthetic purpose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argumentation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ballad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clarity of meaning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literary analysis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MLA style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multimedia presentations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multiple points of view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reflective essay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resumes and applications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rhetorical purpose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structure of informational documents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study strategies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style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synthesis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textual evidence</w:t>
            </w:r>
            <w:r w:rsidRPr="00EF5E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F03D5" w:rsidRDefault="00BF03D5"/>
    <w:p w:rsidR="00EF5E95" w:rsidRDefault="00EF5E95">
      <w:r>
        <w:t xml:space="preserve">Source: </w:t>
      </w:r>
      <w:hyperlink r:id="rId5" w:anchor="English" w:history="1">
        <w:r w:rsidRPr="0099424F">
          <w:rPr>
            <w:rStyle w:val="Hyperlink"/>
          </w:rPr>
          <w:t>http://ok.gov/sde/building-academic-vocabulary#English</w:t>
        </w:r>
      </w:hyperlink>
      <w:r>
        <w:t xml:space="preserve">  aligning with CCSS</w:t>
      </w:r>
    </w:p>
    <w:sectPr w:rsidR="00EF5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95"/>
    <w:rsid w:val="005D0DC2"/>
    <w:rsid w:val="00BF03D5"/>
    <w:rsid w:val="00E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.gov/sde/building-academic-vocabul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2</cp:revision>
  <dcterms:created xsi:type="dcterms:W3CDTF">2013-01-12T22:30:00Z</dcterms:created>
  <dcterms:modified xsi:type="dcterms:W3CDTF">2013-01-12T22:30:00Z</dcterms:modified>
</cp:coreProperties>
</file>